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49" w:rsidRDefault="00011E0F" w:rsidP="00011E0F">
      <w:pPr>
        <w:jc w:val="center"/>
        <w:rPr>
          <w:b/>
        </w:rPr>
      </w:pPr>
      <w:r>
        <w:rPr>
          <w:b/>
        </w:rPr>
        <w:t>Omaha and Des Moines FBICAAA Chapter – Annual Report 2016</w:t>
      </w:r>
    </w:p>
    <w:p w:rsidR="00011E0F" w:rsidRDefault="00740AB7" w:rsidP="00011E0F">
      <w:pPr>
        <w:pBdr>
          <w:bottom w:val="single" w:sz="12" w:space="1" w:color="auto"/>
        </w:pBdr>
        <w:jc w:val="center"/>
        <w:rPr>
          <w:b/>
        </w:rPr>
      </w:pPr>
      <w:r>
        <w:rPr>
          <w:b/>
          <w:noProof/>
        </w:rPr>
        <w:drawing>
          <wp:anchor distT="0" distB="0" distL="114300" distR="114300" simplePos="0" relativeHeight="251658240" behindDoc="1" locked="0" layoutInCell="1" allowOverlap="1">
            <wp:simplePos x="0" y="0"/>
            <wp:positionH relativeFrom="column">
              <wp:posOffset>3048000</wp:posOffset>
            </wp:positionH>
            <wp:positionV relativeFrom="paragraph">
              <wp:posOffset>425450</wp:posOffset>
            </wp:positionV>
            <wp:extent cx="3619500" cy="1781175"/>
            <wp:effectExtent l="19050" t="0" r="0" b="0"/>
            <wp:wrapTight wrapText="bothSides">
              <wp:wrapPolygon edited="0">
                <wp:start x="-114" y="0"/>
                <wp:lineTo x="-114" y="21484"/>
                <wp:lineTo x="21600" y="21484"/>
                <wp:lineTo x="21600" y="0"/>
                <wp:lineTo x="-114" y="0"/>
              </wp:wrapPolygon>
            </wp:wrapTight>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rcRect t="50398" r="-796"/>
                    <a:stretch>
                      <a:fillRect/>
                    </a:stretch>
                  </pic:blipFill>
                  <pic:spPr>
                    <a:xfrm>
                      <a:off x="0" y="0"/>
                      <a:ext cx="3619500" cy="1781175"/>
                    </a:xfrm>
                    <a:prstGeom prst="rect">
                      <a:avLst/>
                    </a:prstGeom>
                  </pic:spPr>
                </pic:pic>
              </a:graphicData>
            </a:graphic>
          </wp:anchor>
        </w:drawing>
      </w:r>
    </w:p>
    <w:p w:rsidR="00011E0F" w:rsidRDefault="004955C6" w:rsidP="00011E0F">
      <w:pPr>
        <w:rPr>
          <w:b/>
        </w:rPr>
      </w:pPr>
      <w:r>
        <w:rPr>
          <w:b/>
          <w:noProof/>
        </w:rPr>
        <w:pict>
          <v:shapetype id="_x0000_t32" coordsize="21600,21600" o:spt="32" o:oned="t" path="m,l21600,21600e" filled="f">
            <v:path arrowok="t" fillok="f" o:connecttype="none"/>
            <o:lock v:ext="edit" shapetype="t"/>
          </v:shapetype>
          <v:shape id="_x0000_s1027" type="#_x0000_t32" style="position:absolute;margin-left:-292.45pt;margin-top:13.55pt;width:284.25pt;height:0;z-index:251662336" o:connectortype="straight" strokecolor="black [3213]" strokeweight="6pt"/>
        </w:pict>
      </w:r>
      <w:r>
        <w:rPr>
          <w:b/>
          <w:noProof/>
        </w:rPr>
        <w:pict>
          <v:shape id="_x0000_s1026" type="#_x0000_t32" style="position:absolute;margin-left:-12.7pt;margin-top:13.55pt;width:284.25pt;height:0;z-index:251661312" o:connectortype="straight" strokecolor="black [3213]" strokeweight="6pt"/>
        </w:pict>
      </w:r>
    </w:p>
    <w:p w:rsidR="00740AB7" w:rsidRDefault="004955C6" w:rsidP="00011E0F">
      <w:pPr>
        <w:rPr>
          <w:b/>
        </w:rPr>
      </w:pPr>
      <w:r>
        <w:rPr>
          <w:b/>
          <w:noProof/>
        </w:rPr>
        <w:pict>
          <v:shape id="_x0000_s1029" type="#_x0000_t32" style="position:absolute;margin-left:-41.25pt;margin-top:-2.55pt;width:284.25pt;height:0;z-index:251664384" o:connectortype="straight" strokecolor="black [3213]" strokeweight="6pt"/>
        </w:pict>
      </w:r>
      <w:r>
        <w:rPr>
          <w:b/>
          <w:noProof/>
        </w:rPr>
        <w:pict>
          <v:shape id="_x0000_s1028" type="#_x0000_t32" style="position:absolute;margin-left:238.5pt;margin-top:-2.55pt;width:284.25pt;height:0;z-index:251663360" o:connectortype="straight" strokecolor="black [3213]" strokeweight="6pt"/>
        </w:pict>
      </w:r>
      <w:r w:rsidR="00740AB7">
        <w:rPr>
          <w:b/>
          <w:noProof/>
        </w:rPr>
        <w:drawing>
          <wp:anchor distT="0" distB="0" distL="114300" distR="114300" simplePos="0" relativeHeight="251660288" behindDoc="1" locked="0" layoutInCell="1" allowOverlap="1">
            <wp:simplePos x="0" y="0"/>
            <wp:positionH relativeFrom="column">
              <wp:posOffset>-523875</wp:posOffset>
            </wp:positionH>
            <wp:positionV relativeFrom="paragraph">
              <wp:posOffset>-2540</wp:posOffset>
            </wp:positionV>
            <wp:extent cx="3590925" cy="1809750"/>
            <wp:effectExtent l="19050" t="0" r="9525" b="0"/>
            <wp:wrapTight wrapText="bothSides">
              <wp:wrapPolygon edited="0">
                <wp:start x="-115" y="0"/>
                <wp:lineTo x="-115" y="21373"/>
                <wp:lineTo x="21657" y="21373"/>
                <wp:lineTo x="21657" y="0"/>
                <wp:lineTo x="-115" y="0"/>
              </wp:wrapPolygon>
            </wp:wrapTight>
            <wp:docPr id="5"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4" cstate="print"/>
                    <a:srcRect b="49602"/>
                    <a:stretch>
                      <a:fillRect/>
                    </a:stretch>
                  </pic:blipFill>
                  <pic:spPr>
                    <a:xfrm>
                      <a:off x="0" y="0"/>
                      <a:ext cx="3590925" cy="1809750"/>
                    </a:xfrm>
                    <a:prstGeom prst="rect">
                      <a:avLst/>
                    </a:prstGeom>
                  </pic:spPr>
                </pic:pic>
              </a:graphicData>
            </a:graphic>
          </wp:anchor>
        </w:drawing>
      </w:r>
    </w:p>
    <w:p w:rsidR="00740AB7" w:rsidRDefault="00740AB7" w:rsidP="00011E0F">
      <w:pPr>
        <w:rPr>
          <w:b/>
        </w:rPr>
      </w:pPr>
    </w:p>
    <w:p w:rsidR="00011E0F" w:rsidRDefault="007755C3" w:rsidP="00011E0F">
      <w:r>
        <w:rPr>
          <w:b/>
        </w:rPr>
        <w:t xml:space="preserve">Year Established:  </w:t>
      </w:r>
      <w:r w:rsidR="00011E0F">
        <w:t>200</w:t>
      </w:r>
      <w:r w:rsidR="00785571">
        <w:t>9</w:t>
      </w:r>
    </w:p>
    <w:p w:rsidR="00011E0F" w:rsidRDefault="00011E0F" w:rsidP="00011E0F"/>
    <w:p w:rsidR="00011E0F" w:rsidRDefault="00011E0F" w:rsidP="00011E0F">
      <w:pPr>
        <w:rPr>
          <w:b/>
        </w:rPr>
      </w:pPr>
      <w:r>
        <w:rPr>
          <w:b/>
        </w:rPr>
        <w:t>Summary of CAAA Board Election and Procedures</w:t>
      </w:r>
    </w:p>
    <w:p w:rsidR="00011E0F" w:rsidRDefault="00011E0F" w:rsidP="00011E0F">
      <w:pPr>
        <w:rPr>
          <w:b/>
        </w:rPr>
      </w:pPr>
    </w:p>
    <w:p w:rsidR="00011E0F" w:rsidRDefault="00011E0F" w:rsidP="00011E0F">
      <w:r>
        <w:t>Our Board election is in December each year.  All officers serve a two-year term.</w:t>
      </w:r>
    </w:p>
    <w:p w:rsidR="00011E0F" w:rsidRDefault="00011E0F" w:rsidP="00011E0F"/>
    <w:p w:rsidR="00011E0F" w:rsidRDefault="00011E0F" w:rsidP="00011E0F">
      <w:pPr>
        <w:rPr>
          <w:b/>
        </w:rPr>
      </w:pPr>
      <w:r>
        <w:rPr>
          <w:b/>
        </w:rPr>
        <w:t>2016 Board of Directors</w:t>
      </w:r>
    </w:p>
    <w:p w:rsidR="00011E0F" w:rsidRDefault="00011E0F" w:rsidP="00011E0F">
      <w:pPr>
        <w:rPr>
          <w:b/>
        </w:rPr>
      </w:pPr>
    </w:p>
    <w:p w:rsidR="00011E0F" w:rsidRDefault="00011E0F" w:rsidP="00011E0F">
      <w:r>
        <w:tab/>
        <w:t>Herb Hames – President</w:t>
      </w:r>
      <w:r>
        <w:tab/>
      </w:r>
      <w:r>
        <w:tab/>
      </w:r>
      <w:r>
        <w:tab/>
      </w:r>
      <w:r w:rsidR="00740AB7">
        <w:t>Bob Lembke</w:t>
      </w:r>
    </w:p>
    <w:p w:rsidR="00011E0F" w:rsidRDefault="00011E0F" w:rsidP="00785571">
      <w:pPr>
        <w:ind w:left="720" w:hanging="720"/>
      </w:pPr>
      <w:r>
        <w:tab/>
      </w:r>
      <w:r w:rsidR="00785571">
        <w:t xml:space="preserve">Tony Moody – Vice President </w:t>
      </w:r>
      <w:r w:rsidR="00740AB7">
        <w:tab/>
      </w:r>
      <w:r w:rsidR="00740AB7">
        <w:tab/>
        <w:t>Roddie Miller</w:t>
      </w:r>
      <w:r w:rsidR="00740AB7">
        <w:tab/>
      </w:r>
      <w:r w:rsidR="00740AB7">
        <w:tab/>
      </w:r>
      <w:r w:rsidR="00740AB7">
        <w:tab/>
      </w:r>
      <w:r w:rsidR="00740AB7">
        <w:tab/>
      </w:r>
      <w:r w:rsidR="00740AB7">
        <w:tab/>
        <w:t xml:space="preserve"> Jim Clark – Treasurer </w:t>
      </w:r>
      <w:r w:rsidR="00740AB7">
        <w:tab/>
      </w:r>
      <w:r w:rsidR="00740AB7">
        <w:tab/>
      </w:r>
      <w:r w:rsidR="00740AB7">
        <w:tab/>
        <w:t>Kevin Nokels</w:t>
      </w:r>
    </w:p>
    <w:p w:rsidR="00740AB7" w:rsidRDefault="00740AB7" w:rsidP="00740AB7">
      <w:pPr>
        <w:ind w:firstLine="720"/>
      </w:pPr>
      <w:r>
        <w:t>Kristi Andersen – Secretary</w:t>
      </w:r>
      <w:r w:rsidR="00011E0F">
        <w:tab/>
      </w:r>
      <w:r>
        <w:tab/>
      </w:r>
      <w:r>
        <w:tab/>
        <w:t>Steve Patterson</w:t>
      </w:r>
    </w:p>
    <w:p w:rsidR="00011E0F" w:rsidRDefault="00011E0F" w:rsidP="00740AB7">
      <w:pPr>
        <w:ind w:firstLine="720"/>
      </w:pPr>
      <w:r>
        <w:t>Sharon Rasmussen – Membership</w:t>
      </w:r>
      <w:r>
        <w:tab/>
      </w:r>
      <w:r>
        <w:tab/>
      </w:r>
      <w:r w:rsidR="00740AB7">
        <w:t>Earl Redrick</w:t>
      </w:r>
    </w:p>
    <w:p w:rsidR="00740AB7" w:rsidRDefault="00011E0F" w:rsidP="00011E0F">
      <w:r>
        <w:tab/>
      </w:r>
      <w:r w:rsidR="00740AB7">
        <w:t>Jim Hanson</w:t>
      </w:r>
      <w:r w:rsidR="00740AB7" w:rsidRPr="00740AB7">
        <w:t xml:space="preserve"> </w:t>
      </w:r>
      <w:r w:rsidR="00740AB7">
        <w:tab/>
      </w:r>
      <w:r w:rsidR="00740AB7">
        <w:tab/>
      </w:r>
      <w:r w:rsidR="00740AB7">
        <w:tab/>
      </w:r>
      <w:r w:rsidR="00740AB7">
        <w:tab/>
      </w:r>
      <w:r w:rsidR="00740AB7">
        <w:tab/>
        <w:t>Todd Studnicka</w:t>
      </w:r>
    </w:p>
    <w:p w:rsidR="00011E0F" w:rsidRDefault="00740AB7" w:rsidP="00740AB7">
      <w:pPr>
        <w:ind w:firstLine="720"/>
      </w:pPr>
      <w:r>
        <w:t xml:space="preserve"> </w:t>
      </w:r>
      <w:r w:rsidR="00011E0F">
        <w:t>Kim Wolfe</w:t>
      </w:r>
      <w:r w:rsidR="00011E0F">
        <w:tab/>
      </w:r>
      <w:r w:rsidR="00011E0F">
        <w:tab/>
      </w:r>
      <w:r w:rsidR="00011E0F">
        <w:tab/>
      </w:r>
      <w:r w:rsidR="00011E0F">
        <w:tab/>
      </w:r>
      <w:r w:rsidR="00011E0F">
        <w:tab/>
      </w:r>
      <w:r>
        <w:t>Kelly Walters</w:t>
      </w:r>
    </w:p>
    <w:p w:rsidR="00011E0F" w:rsidRDefault="00011E0F" w:rsidP="00011E0F">
      <w:r>
        <w:tab/>
      </w:r>
      <w:r w:rsidR="00740AB7">
        <w:t xml:space="preserve">Bob Kully </w:t>
      </w:r>
      <w:r>
        <w:tab/>
      </w:r>
      <w:r>
        <w:tab/>
      </w:r>
      <w:r>
        <w:tab/>
      </w:r>
      <w:r>
        <w:tab/>
      </w:r>
      <w:r>
        <w:tab/>
      </w:r>
      <w:r>
        <w:tab/>
      </w:r>
    </w:p>
    <w:p w:rsidR="00011E0F" w:rsidRDefault="00011E0F" w:rsidP="00011E0F">
      <w:r>
        <w:tab/>
      </w:r>
      <w:r>
        <w:tab/>
      </w:r>
      <w:r>
        <w:tab/>
      </w:r>
      <w:r>
        <w:tab/>
      </w:r>
      <w:r>
        <w:tab/>
      </w:r>
      <w:r>
        <w:tab/>
      </w:r>
    </w:p>
    <w:p w:rsidR="00011E0F" w:rsidRDefault="00011E0F" w:rsidP="00011E0F">
      <w:r>
        <w:tab/>
      </w:r>
    </w:p>
    <w:p w:rsidR="00011E0F" w:rsidRDefault="00011E0F" w:rsidP="00011E0F"/>
    <w:p w:rsidR="00011E0F" w:rsidRDefault="00011E0F" w:rsidP="00011E0F">
      <w:r>
        <w:rPr>
          <w:b/>
        </w:rPr>
        <w:t>Highlights</w:t>
      </w:r>
    </w:p>
    <w:p w:rsidR="00011E0F" w:rsidRDefault="00011E0F" w:rsidP="00011E0F"/>
    <w:p w:rsidR="00011E0F" w:rsidRDefault="00011E0F" w:rsidP="00011E0F">
      <w:r>
        <w:t>Coming off a year where this chapter was awarded the Chapter of Distinction, we are most proud of the number of community service events we have done, especially our Home Town Heroes Recognition Award and Banquet.  This event recognizes three individuals or groups for making a difference in the community.  We also were proud of sponsoring a screening with lunch for all our superintendents.  The "Chasing the Dragon” video had an impact.</w:t>
      </w:r>
    </w:p>
    <w:p w:rsidR="00011E0F" w:rsidRDefault="00011E0F" w:rsidP="00011E0F"/>
    <w:p w:rsidR="00AB6128" w:rsidRDefault="00AB6128" w:rsidP="00011E0F">
      <w:pPr>
        <w:rPr>
          <w:b/>
        </w:rPr>
      </w:pPr>
    </w:p>
    <w:p w:rsidR="00011E0F" w:rsidRDefault="00011E0F" w:rsidP="00011E0F">
      <w:pPr>
        <w:rPr>
          <w:b/>
        </w:rPr>
      </w:pPr>
      <w:r>
        <w:rPr>
          <w:b/>
        </w:rPr>
        <w:lastRenderedPageBreak/>
        <w:t>Chapter Activity Highlights Summary – January 1, 2016 to June 30, 2016</w:t>
      </w:r>
    </w:p>
    <w:p w:rsidR="00011E0F" w:rsidRDefault="00011E0F" w:rsidP="00011E0F">
      <w:pPr>
        <w:rPr>
          <w:b/>
        </w:rPr>
      </w:pPr>
    </w:p>
    <w:p w:rsidR="00011E0F" w:rsidRDefault="00011E0F" w:rsidP="00011E0F">
      <w:proofErr w:type="gramStart"/>
      <w:r>
        <w:t>February 6, 2016 – FBI/FBICA Alumni Safety Fair at Concordia High School</w:t>
      </w:r>
      <w:r w:rsidR="00EB60FE">
        <w:t>.</w:t>
      </w:r>
      <w:proofErr w:type="gramEnd"/>
    </w:p>
    <w:p w:rsidR="00011E0F" w:rsidRDefault="00011E0F" w:rsidP="00011E0F"/>
    <w:p w:rsidR="00011E0F" w:rsidRDefault="00011E0F" w:rsidP="00011E0F">
      <w:r>
        <w:t>February 17, 2016 – Meet and Greet with new SAC at Embassy Suit</w:t>
      </w:r>
      <w:r w:rsidR="007755C3">
        <w:t>e</w:t>
      </w:r>
      <w:r>
        <w:t xml:space="preserve">s </w:t>
      </w:r>
      <w:proofErr w:type="spellStart"/>
      <w:r>
        <w:t>LaVista</w:t>
      </w:r>
      <w:proofErr w:type="spellEnd"/>
      <w:r w:rsidR="00EB60FE">
        <w:t>.</w:t>
      </w:r>
    </w:p>
    <w:p w:rsidR="00011E0F" w:rsidRDefault="00011E0F" w:rsidP="00011E0F">
      <w:r>
        <w:t>A large group of alums met the new SAC, Randy Thysse.</w:t>
      </w:r>
    </w:p>
    <w:p w:rsidR="00011E0F" w:rsidRDefault="00011E0F" w:rsidP="00011E0F"/>
    <w:p w:rsidR="00011E0F" w:rsidRDefault="00011E0F" w:rsidP="00011E0F">
      <w:r>
        <w:t>March 3, 2016 – Des Moines Office Alums Meet and Greet with new SAC, Randy Thysse.</w:t>
      </w:r>
    </w:p>
    <w:p w:rsidR="00011E0F" w:rsidRDefault="00011E0F" w:rsidP="00011E0F"/>
    <w:p w:rsidR="00011E0F" w:rsidRDefault="007755C3" w:rsidP="00011E0F">
      <w:r>
        <w:t>April 6, 2016 – FBI/FIBCA Alumni “Enhancing Relationships Forum:  People and law enforcement moving change forward” – national podcast taping in Des Moines, Iowa.</w:t>
      </w:r>
    </w:p>
    <w:p w:rsidR="007755C3" w:rsidRDefault="007755C3" w:rsidP="00011E0F"/>
    <w:p w:rsidR="007755C3" w:rsidRDefault="007755C3" w:rsidP="00011E0F">
      <w:r>
        <w:t>April 19, 2016 – “Chasing the Dragon” film shown to area school superintendents.  TV coverage on ABC.  Alumni sponsored lunch at the Alamo Cinema.</w:t>
      </w:r>
    </w:p>
    <w:p w:rsidR="007755C3" w:rsidRDefault="007755C3" w:rsidP="00011E0F"/>
    <w:p w:rsidR="007755C3" w:rsidRDefault="007755C3" w:rsidP="00011E0F">
      <w:r>
        <w:t>May 17, 2016 – Junior Agent Ceremony at Headquarters.</w:t>
      </w:r>
    </w:p>
    <w:p w:rsidR="007755C3" w:rsidRDefault="007755C3" w:rsidP="00011E0F"/>
    <w:p w:rsidR="007755C3" w:rsidRDefault="007755C3" w:rsidP="00011E0F">
      <w:r>
        <w:t>May 20, 2016 – Participated in inner city block party.  Had booth with information for the parents and prizes for the kids.</w:t>
      </w:r>
    </w:p>
    <w:p w:rsidR="007755C3" w:rsidRDefault="007755C3" w:rsidP="00011E0F"/>
    <w:p w:rsidR="007755C3" w:rsidRDefault="007755C3" w:rsidP="00011E0F">
      <w:r>
        <w:t>May 25, 2016 – Participated in Omaha Gives and received $225 in donations.</w:t>
      </w:r>
    </w:p>
    <w:p w:rsidR="007755C3" w:rsidRDefault="007755C3" w:rsidP="00011E0F"/>
    <w:p w:rsidR="007755C3" w:rsidRDefault="007755C3" w:rsidP="00011E0F">
      <w:r>
        <w:t>June 13, 2016 – Special presentation of the Hanssen Case at Werner Lodge in Valley.  75+ attended.</w:t>
      </w:r>
    </w:p>
    <w:p w:rsidR="007755C3" w:rsidRDefault="007755C3" w:rsidP="00011E0F"/>
    <w:p w:rsidR="007755C3" w:rsidRDefault="007755C3" w:rsidP="00011E0F"/>
    <w:p w:rsidR="007755C3" w:rsidRDefault="007755C3" w:rsidP="00011E0F">
      <w:r>
        <w:t>Herb Hames, President</w:t>
      </w:r>
    </w:p>
    <w:p w:rsidR="007755C3" w:rsidRDefault="004955C6" w:rsidP="00011E0F">
      <w:hyperlink r:id="rId5" w:history="1">
        <w:r w:rsidR="007755C3" w:rsidRPr="002B3D3E">
          <w:rPr>
            <w:rStyle w:val="Hyperlink"/>
          </w:rPr>
          <w:t>herb.hames@boystown.org</w:t>
        </w:r>
      </w:hyperlink>
    </w:p>
    <w:p w:rsidR="007755C3" w:rsidRDefault="004955C6" w:rsidP="00011E0F">
      <w:hyperlink r:id="rId6" w:history="1">
        <w:r w:rsidR="007755C3" w:rsidRPr="002B3D3E">
          <w:rPr>
            <w:rStyle w:val="Hyperlink"/>
          </w:rPr>
          <w:t>http://www.omahafbicaaa.org</w:t>
        </w:r>
      </w:hyperlink>
    </w:p>
    <w:p w:rsidR="007755C3" w:rsidRDefault="007755C3" w:rsidP="00011E0F"/>
    <w:p w:rsidR="007755C3" w:rsidRPr="00011E0F" w:rsidRDefault="007755C3" w:rsidP="00011E0F"/>
    <w:sectPr w:rsidR="007755C3" w:rsidRPr="00011E0F" w:rsidSect="00830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E0F"/>
    <w:rsid w:val="00011E0F"/>
    <w:rsid w:val="001F110A"/>
    <w:rsid w:val="00396C3B"/>
    <w:rsid w:val="004955C6"/>
    <w:rsid w:val="00740AB7"/>
    <w:rsid w:val="007755C3"/>
    <w:rsid w:val="00785571"/>
    <w:rsid w:val="00830747"/>
    <w:rsid w:val="00942F49"/>
    <w:rsid w:val="00AB6128"/>
    <w:rsid w:val="00EB6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10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F110A"/>
    <w:rPr>
      <w:rFonts w:eastAsiaTheme="majorEastAsia" w:cstheme="majorBidi"/>
      <w:sz w:val="16"/>
      <w:szCs w:val="20"/>
    </w:rPr>
  </w:style>
  <w:style w:type="character" w:styleId="Hyperlink">
    <w:name w:val="Hyperlink"/>
    <w:basedOn w:val="DefaultParagraphFont"/>
    <w:uiPriority w:val="99"/>
    <w:unhideWhenUsed/>
    <w:rsid w:val="007755C3"/>
    <w:rPr>
      <w:color w:val="0000FF" w:themeColor="hyperlink"/>
      <w:u w:val="single"/>
    </w:rPr>
  </w:style>
  <w:style w:type="paragraph" w:styleId="BalloonText">
    <w:name w:val="Balloon Text"/>
    <w:basedOn w:val="Normal"/>
    <w:link w:val="BalloonTextChar"/>
    <w:uiPriority w:val="99"/>
    <w:semiHidden/>
    <w:unhideWhenUsed/>
    <w:rsid w:val="00785571"/>
    <w:rPr>
      <w:sz w:val="16"/>
      <w:szCs w:val="16"/>
    </w:rPr>
  </w:style>
  <w:style w:type="character" w:customStyle="1" w:styleId="BalloonTextChar">
    <w:name w:val="Balloon Text Char"/>
    <w:basedOn w:val="DefaultParagraphFont"/>
    <w:link w:val="BalloonText"/>
    <w:uiPriority w:val="99"/>
    <w:semiHidden/>
    <w:rsid w:val="007855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10A"/>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1F110A"/>
    <w:rPr>
      <w:rFonts w:eastAsiaTheme="majorEastAsia" w:cstheme="majorBidi"/>
      <w:sz w:val="16"/>
      <w:szCs w:val="20"/>
    </w:rPr>
  </w:style>
  <w:style w:type="character" w:styleId="Hyperlink">
    <w:name w:val="Hyperlink"/>
    <w:basedOn w:val="DefaultParagraphFont"/>
    <w:uiPriority w:val="99"/>
    <w:unhideWhenUsed/>
    <w:rsid w:val="007755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ahafbicaaa.org" TargetMode="External"/><Relationship Id="rId5" Type="http://schemas.openxmlformats.org/officeDocument/2006/relationships/hyperlink" Target="mailto:herb.hames@boystown.org"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Boys Town</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sdbreault</cp:lastModifiedBy>
  <cp:revision>2</cp:revision>
  <cp:lastPrinted>2016-06-22T12:49:00Z</cp:lastPrinted>
  <dcterms:created xsi:type="dcterms:W3CDTF">2016-06-22T19:25:00Z</dcterms:created>
  <dcterms:modified xsi:type="dcterms:W3CDTF">2016-06-22T19:25:00Z</dcterms:modified>
</cp:coreProperties>
</file>